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6E" w:rsidRPr="009A2224" w:rsidRDefault="00D82976" w:rsidP="00D82976">
      <w:pPr>
        <w:spacing w:before="150" w:after="15" w:line="240" w:lineRule="auto"/>
        <w:outlineLvl w:val="0"/>
        <w:rPr>
          <w:rFonts w:ascii="Arial" w:eastAsia="Times New Roman" w:hAnsi="Arial" w:cs="Arial"/>
          <w:b/>
          <w:bCs/>
          <w:color w:val="FB8512"/>
          <w:kern w:val="36"/>
          <w:sz w:val="53"/>
          <w:szCs w:val="53"/>
        </w:rPr>
      </w:pPr>
      <w:r>
        <w:rPr>
          <w:rFonts w:ascii="Arial" w:eastAsia="Times New Roman" w:hAnsi="Arial" w:cs="Arial"/>
          <w:b/>
          <w:bCs/>
          <w:color w:val="FB8512"/>
          <w:kern w:val="36"/>
          <w:sz w:val="53"/>
          <w:szCs w:val="53"/>
        </w:rPr>
        <w:t>Deflora®</w:t>
      </w:r>
      <w:bookmarkStart w:id="0" w:name="_GoBack"/>
      <w:bookmarkEnd w:id="0"/>
    </w:p>
    <w:p w:rsidR="009A2224" w:rsidRPr="009A2224" w:rsidRDefault="0074726E" w:rsidP="009A2224">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333333"/>
          <w:sz w:val="23"/>
          <w:szCs w:val="23"/>
        </w:rPr>
        <w:t>Probiotic combination 45</w:t>
      </w:r>
      <w:r w:rsidR="009A2224" w:rsidRPr="009A2224">
        <w:rPr>
          <w:rFonts w:ascii="Arial" w:eastAsia="Times New Roman" w:hAnsi="Arial" w:cs="Arial"/>
          <w:color w:val="333333"/>
          <w:sz w:val="23"/>
          <w:szCs w:val="23"/>
        </w:rPr>
        <w:t xml:space="preserve"> billion</w:t>
      </w:r>
      <w:r w:rsidR="009A2224" w:rsidRPr="009A2224">
        <w:rPr>
          <w:rFonts w:ascii="Arial" w:eastAsia="Times New Roman" w:hAnsi="Arial" w:cs="Arial"/>
          <w:color w:val="333333"/>
          <w:sz w:val="23"/>
          <w:szCs w:val="23"/>
        </w:rPr>
        <w:br/>
      </w:r>
    </w:p>
    <w:p w:rsidR="0074726E" w:rsidRDefault="0074726E">
      <w:r>
        <w:rPr>
          <w:b/>
        </w:rPr>
        <w:t>Composition</w:t>
      </w:r>
      <w:r w:rsidR="009A2224" w:rsidRPr="009A2224">
        <w:rPr>
          <w:b/>
        </w:rPr>
        <w:t>:</w:t>
      </w:r>
      <w:r w:rsidR="009A2224">
        <w:t xml:space="preserve"> Capsule: Each capsule contains</w:t>
      </w:r>
    </w:p>
    <w:p w:rsidR="0074726E" w:rsidRDefault="0074726E" w:rsidP="000A6F56">
      <w:pPr>
        <w:pStyle w:val="NoSpacing"/>
      </w:pPr>
      <w:r>
        <w:t xml:space="preserve"> Lactobacillus acidophilus 10 </w:t>
      </w:r>
      <w:r w:rsidR="009A2224">
        <w:t xml:space="preserve">billion, </w:t>
      </w:r>
    </w:p>
    <w:p w:rsidR="0074726E" w:rsidRDefault="0074726E" w:rsidP="000A6F56">
      <w:pPr>
        <w:pStyle w:val="NoSpacing"/>
      </w:pPr>
      <w:proofErr w:type="spellStart"/>
      <w:r>
        <w:t>Bi</w:t>
      </w:r>
      <w:r w:rsidR="000A6F56">
        <w:t>fi</w:t>
      </w:r>
      <w:r w:rsidR="000A6F56">
        <w:softHyphen/>
        <w:t>dobacterium</w:t>
      </w:r>
      <w:proofErr w:type="spellEnd"/>
      <w:r w:rsidR="000A6F56">
        <w:t xml:space="preserve"> </w:t>
      </w:r>
      <w:proofErr w:type="spellStart"/>
      <w:r w:rsidR="000A6F56">
        <w:t>longum</w:t>
      </w:r>
      <w:proofErr w:type="spellEnd"/>
      <w:r w:rsidR="000A6F56">
        <w:t xml:space="preserve"> 10 b</w:t>
      </w:r>
      <w:r>
        <w:t xml:space="preserve">illion, </w:t>
      </w:r>
    </w:p>
    <w:p w:rsidR="0074726E" w:rsidRDefault="000A6F56" w:rsidP="000A6F56">
      <w:pPr>
        <w:pStyle w:val="NoSpacing"/>
      </w:pPr>
      <w:r>
        <w:t xml:space="preserve">Streptococcus </w:t>
      </w:r>
      <w:proofErr w:type="spellStart"/>
      <w:r>
        <w:t>thermophilus</w:t>
      </w:r>
      <w:proofErr w:type="spellEnd"/>
      <w:r>
        <w:t xml:space="preserve"> 25 b</w:t>
      </w:r>
      <w:r>
        <w:t>illion</w:t>
      </w:r>
    </w:p>
    <w:p w:rsidR="000A6F56" w:rsidRDefault="000A6F56" w:rsidP="000A6F56">
      <w:pPr>
        <w:pStyle w:val="NoSpacing"/>
      </w:pPr>
      <w:proofErr w:type="spellStart"/>
      <w:r>
        <w:t>Xylooligo</w:t>
      </w:r>
      <w:proofErr w:type="spellEnd"/>
      <w:r>
        <w:t xml:space="preserve"> saccharide (prebiotic) 60mg</w:t>
      </w:r>
    </w:p>
    <w:p w:rsidR="000A6F56" w:rsidRDefault="000A6F56" w:rsidP="000A6F56">
      <w:pPr>
        <w:pStyle w:val="NoSpacing"/>
      </w:pPr>
      <w:r>
        <w:t>Inulin (prebiotic)                         60mg</w:t>
      </w:r>
    </w:p>
    <w:p w:rsidR="008F21FB" w:rsidRDefault="008F21FB" w:rsidP="000A6F56">
      <w:pPr>
        <w:pStyle w:val="NoSpacing"/>
        <w:rPr>
          <w:b/>
        </w:rPr>
      </w:pPr>
    </w:p>
    <w:p w:rsidR="00202215" w:rsidRDefault="00202215" w:rsidP="000A6F56">
      <w:pPr>
        <w:pStyle w:val="NoSpacing"/>
      </w:pPr>
      <w:proofErr w:type="spellStart"/>
      <w:r w:rsidRPr="008F21FB">
        <w:rPr>
          <w:b/>
        </w:rPr>
        <w:t>Indication</w:t>
      </w:r>
      <w:proofErr w:type="gramStart"/>
      <w:r w:rsidRPr="008F21FB">
        <w:rPr>
          <w:b/>
        </w:rPr>
        <w:t>:</w:t>
      </w:r>
      <w:r>
        <w:t>Diarrhea,Constipation,IBS,Support</w:t>
      </w:r>
      <w:proofErr w:type="spellEnd"/>
      <w:proofErr w:type="gramEnd"/>
      <w:r>
        <w:t xml:space="preserve"> to kidney care, Health gut flora, Indigestion in dairy foods digestive problems.</w:t>
      </w:r>
    </w:p>
    <w:p w:rsidR="008F21FB" w:rsidRDefault="008F21FB" w:rsidP="000A6F56">
      <w:pPr>
        <w:pStyle w:val="NoSpacing"/>
      </w:pPr>
      <w:r w:rsidRPr="008F21FB">
        <w:rPr>
          <w:b/>
        </w:rPr>
        <w:t>Dosage:</w:t>
      </w:r>
      <w:r>
        <w:rPr>
          <w:b/>
        </w:rPr>
        <w:t xml:space="preserve"> </w:t>
      </w:r>
      <w:r w:rsidRPr="008F21FB">
        <w:t xml:space="preserve">Adult &amp; Children over six </w:t>
      </w:r>
      <w:proofErr w:type="gramStart"/>
      <w:r w:rsidRPr="008F21FB">
        <w:t>years  of</w:t>
      </w:r>
      <w:proofErr w:type="gramEnd"/>
      <w:r w:rsidRPr="008F21FB">
        <w:t xml:space="preserve"> age 1-2 Capsule daily or as directed by the physician. </w:t>
      </w:r>
    </w:p>
    <w:p w:rsidR="0098684E" w:rsidRPr="0098684E" w:rsidRDefault="0098684E" w:rsidP="000A6F56">
      <w:pPr>
        <w:pStyle w:val="NoSpacing"/>
        <w:rPr>
          <w:b/>
        </w:rPr>
      </w:pPr>
      <w:r w:rsidRPr="0098684E">
        <w:rPr>
          <w:b/>
        </w:rPr>
        <w:t>Pack size:</w:t>
      </w:r>
      <w:r w:rsidRPr="0098684E">
        <w:rPr>
          <w:rFonts w:ascii="Arial" w:hAnsi="Arial" w:cs="Arial"/>
          <w:color w:val="333333"/>
          <w:sz w:val="21"/>
          <w:szCs w:val="21"/>
        </w:rPr>
        <w:t xml:space="preserve"> </w:t>
      </w:r>
      <w:r>
        <w:rPr>
          <w:rFonts w:ascii="Arial" w:hAnsi="Arial" w:cs="Arial"/>
          <w:color w:val="333333"/>
          <w:sz w:val="21"/>
          <w:szCs w:val="21"/>
        </w:rPr>
        <w:t xml:space="preserve">Each box contains 30 </w:t>
      </w:r>
      <w:proofErr w:type="gramStart"/>
      <w:r>
        <w:rPr>
          <w:rFonts w:ascii="Arial" w:hAnsi="Arial" w:cs="Arial"/>
          <w:color w:val="333333"/>
          <w:sz w:val="21"/>
          <w:szCs w:val="21"/>
        </w:rPr>
        <w:t>capsule</w:t>
      </w:r>
      <w:proofErr w:type="gramEnd"/>
      <w:r>
        <w:rPr>
          <w:rFonts w:ascii="Arial" w:hAnsi="Arial" w:cs="Arial"/>
          <w:color w:val="333333"/>
          <w:sz w:val="21"/>
          <w:szCs w:val="21"/>
        </w:rPr>
        <w:t xml:space="preserve"> in</w:t>
      </w:r>
      <w:r>
        <w:rPr>
          <w:rFonts w:ascii="Arial" w:hAnsi="Arial" w:cs="Arial"/>
          <w:color w:val="333333"/>
          <w:sz w:val="21"/>
          <w:szCs w:val="21"/>
        </w:rPr>
        <w:t xml:space="preserve"> </w:t>
      </w:r>
      <w:proofErr w:type="spellStart"/>
      <w:r>
        <w:rPr>
          <w:rFonts w:ascii="Arial" w:hAnsi="Arial" w:cs="Arial"/>
          <w:color w:val="333333"/>
          <w:sz w:val="21"/>
          <w:szCs w:val="21"/>
        </w:rPr>
        <w:t>alu</w:t>
      </w:r>
      <w:proofErr w:type="spellEnd"/>
      <w:r>
        <w:rPr>
          <w:rFonts w:ascii="Arial" w:hAnsi="Arial" w:cs="Arial"/>
          <w:color w:val="333333"/>
          <w:sz w:val="21"/>
          <w:szCs w:val="21"/>
        </w:rPr>
        <w:t xml:space="preserve"> </w:t>
      </w:r>
      <w:proofErr w:type="spellStart"/>
      <w:r>
        <w:rPr>
          <w:rFonts w:ascii="Arial" w:hAnsi="Arial" w:cs="Arial"/>
          <w:color w:val="333333"/>
          <w:sz w:val="21"/>
          <w:szCs w:val="21"/>
        </w:rPr>
        <w:t>alu</w:t>
      </w:r>
      <w:proofErr w:type="spellEnd"/>
      <w:r>
        <w:rPr>
          <w:rFonts w:ascii="Arial" w:hAnsi="Arial" w:cs="Arial"/>
          <w:color w:val="333333"/>
          <w:sz w:val="21"/>
          <w:szCs w:val="21"/>
        </w:rPr>
        <w:t xml:space="preserve"> blister pack</w:t>
      </w:r>
    </w:p>
    <w:p w:rsidR="000A6F56" w:rsidRDefault="000A6F56"/>
    <w:p w:rsidR="000A6F56" w:rsidRDefault="000A6F56"/>
    <w:p w:rsidR="000A6F56" w:rsidRDefault="000A6F56"/>
    <w:p w:rsidR="000A6F56" w:rsidRDefault="000A6F56"/>
    <w:p w:rsidR="000A6F56" w:rsidRDefault="000A6F56"/>
    <w:p w:rsidR="000A6F56" w:rsidRDefault="000A6F56"/>
    <w:p w:rsidR="000A6F56" w:rsidRDefault="000A6F56"/>
    <w:p w:rsidR="000A6F56" w:rsidRDefault="000A6F56"/>
    <w:p w:rsidR="000A6F56" w:rsidRDefault="000A6F56"/>
    <w:p w:rsidR="000A6F56" w:rsidRDefault="000A6F56"/>
    <w:p w:rsidR="000A6F56" w:rsidRDefault="000A6F56"/>
    <w:p w:rsidR="000A6F56" w:rsidRDefault="000A6F56"/>
    <w:p w:rsidR="000A6F56" w:rsidRDefault="000A6F56"/>
    <w:p w:rsidR="0074726E" w:rsidRDefault="009A2224">
      <w:r>
        <w:t xml:space="preserve">Lactobacillus </w:t>
      </w:r>
      <w:proofErr w:type="spellStart"/>
      <w:r>
        <w:t>bulgaricus</w:t>
      </w:r>
      <w:proofErr w:type="spellEnd"/>
      <w:r>
        <w:t xml:space="preserve"> 75 million,</w:t>
      </w:r>
    </w:p>
    <w:p w:rsidR="0074726E" w:rsidRDefault="009A2224">
      <w:r>
        <w:t xml:space="preserve"> Lactobacillus </w:t>
      </w:r>
      <w:proofErr w:type="spellStart"/>
      <w:r>
        <w:t>lactis</w:t>
      </w:r>
      <w:proofErr w:type="spellEnd"/>
      <w:r>
        <w:t xml:space="preserve"> 2.1 billion,</w:t>
      </w:r>
    </w:p>
    <w:p w:rsidR="0074726E" w:rsidRDefault="009A2224">
      <w:r>
        <w:t xml:space="preserve"> Lactobacillus </w:t>
      </w:r>
      <w:proofErr w:type="spellStart"/>
      <w:r>
        <w:t>casei</w:t>
      </w:r>
      <w:proofErr w:type="spellEnd"/>
      <w:r>
        <w:t xml:space="preserve"> 2.25 billion, </w:t>
      </w:r>
    </w:p>
    <w:p w:rsidR="0074726E" w:rsidRDefault="009A2224">
      <w:r>
        <w:t xml:space="preserve">Streptococcus </w:t>
      </w:r>
      <w:proofErr w:type="spellStart"/>
      <w:r>
        <w:t>thermophilus</w:t>
      </w:r>
      <w:proofErr w:type="spellEnd"/>
      <w:r>
        <w:t xml:space="preserve"> 300 million,</w:t>
      </w:r>
    </w:p>
    <w:p w:rsidR="0074726E" w:rsidRDefault="009A2224">
      <w:r>
        <w:lastRenderedPageBreak/>
        <w:t xml:space="preserve"> </w:t>
      </w:r>
      <w:proofErr w:type="spellStart"/>
      <w:r>
        <w:t>Bi</w:t>
      </w:r>
      <w:r>
        <w:softHyphen/>
        <w:t>dobacterium</w:t>
      </w:r>
      <w:proofErr w:type="spellEnd"/>
      <w:r>
        <w:t xml:space="preserve"> </w:t>
      </w:r>
      <w:proofErr w:type="spellStart"/>
      <w:r>
        <w:t>bi</w:t>
      </w:r>
      <w:r>
        <w:softHyphen/>
        <w:t>dum</w:t>
      </w:r>
      <w:proofErr w:type="spellEnd"/>
      <w:r>
        <w:t xml:space="preserve"> 450 million, </w:t>
      </w:r>
    </w:p>
    <w:p w:rsidR="0074726E" w:rsidRDefault="009A2224">
      <w:proofErr w:type="spellStart"/>
      <w:r>
        <w:t>Bi</w:t>
      </w:r>
      <w:r>
        <w:softHyphen/>
        <w:t>dobacterium</w:t>
      </w:r>
      <w:proofErr w:type="spellEnd"/>
      <w:r>
        <w:t xml:space="preserve"> </w:t>
      </w:r>
      <w:proofErr w:type="spellStart"/>
      <w:r>
        <w:t>longum</w:t>
      </w:r>
      <w:proofErr w:type="spellEnd"/>
      <w:r>
        <w:t xml:space="preserve"> 75 million, </w:t>
      </w:r>
    </w:p>
    <w:p w:rsidR="0074726E" w:rsidRDefault="009A2224">
      <w:proofErr w:type="spellStart"/>
      <w:r>
        <w:t>Bi</w:t>
      </w:r>
      <w:r>
        <w:softHyphen/>
        <w:t>dobacterium</w:t>
      </w:r>
      <w:proofErr w:type="spellEnd"/>
      <w:r>
        <w:t xml:space="preserve"> </w:t>
      </w:r>
      <w:proofErr w:type="spellStart"/>
      <w:r>
        <w:t>infantis</w:t>
      </w:r>
      <w:proofErr w:type="spellEnd"/>
      <w:r>
        <w:t xml:space="preserve"> 1.5 billion, </w:t>
      </w:r>
    </w:p>
    <w:p w:rsidR="0074726E" w:rsidRDefault="009A2224">
      <w:proofErr w:type="spellStart"/>
      <w:r>
        <w:t>Fructo</w:t>
      </w:r>
      <w:proofErr w:type="spellEnd"/>
      <w:r>
        <w:t xml:space="preserve">-Oligosaccharides 50 mg, </w:t>
      </w:r>
    </w:p>
    <w:p w:rsidR="009A2224" w:rsidRPr="0074726E" w:rsidRDefault="009A2224">
      <w:pPr>
        <w:rPr>
          <w:b/>
        </w:rPr>
      </w:pPr>
      <w:proofErr w:type="spellStart"/>
      <w:r>
        <w:t>soy</w:t>
      </w:r>
      <w:r>
        <w:softHyphen/>
        <w:t>ber</w:t>
      </w:r>
      <w:proofErr w:type="spellEnd"/>
      <w:r>
        <w:t xml:space="preserve"> &amp; papaya extract 140 mg. </w:t>
      </w:r>
    </w:p>
    <w:p w:rsidR="009A2224" w:rsidRPr="009A2224" w:rsidRDefault="009A2224">
      <w:pPr>
        <w:rPr>
          <w:b/>
        </w:rPr>
      </w:pPr>
      <w:r w:rsidRPr="009A2224">
        <w:rPr>
          <w:b/>
        </w:rPr>
        <w:t>DESCRIPTION:</w:t>
      </w:r>
    </w:p>
    <w:p w:rsidR="009A2224" w:rsidRDefault="009A2224">
      <w:r>
        <w:t xml:space="preserve"> Probiotics have antimicrobial, </w:t>
      </w:r>
      <w:proofErr w:type="spellStart"/>
      <w:r>
        <w:t>immunomodulatory</w:t>
      </w:r>
      <w:proofErr w:type="spellEnd"/>
      <w:r>
        <w:t xml:space="preserve">, antidiarrheal, </w:t>
      </w:r>
      <w:proofErr w:type="spellStart"/>
      <w:r>
        <w:t>antiallergic</w:t>
      </w:r>
      <w:proofErr w:type="spellEnd"/>
      <w:r>
        <w:t xml:space="preserve"> and antioxidant activities. Probiotics have been used with some </w:t>
      </w:r>
      <w:proofErr w:type="spellStart"/>
      <w:proofErr w:type="gramStart"/>
      <w:r>
        <w:t>bene</w:t>
      </w:r>
      <w:r>
        <w:softHyphen/>
        <w:t>t</w:t>
      </w:r>
      <w:proofErr w:type="spellEnd"/>
      <w:proofErr w:type="gramEnd"/>
      <w:r>
        <w:t xml:space="preserve"> in the prevention and treatment of some gastrointestinal disorders, including antibiotic-associated diarrhea and some infectious and viral diarrhea, most notably rotavirus-induced diarrhea in infants and children, lactose intolerance, </w:t>
      </w:r>
      <w:proofErr w:type="spellStart"/>
      <w:r>
        <w:t>sucrase</w:t>
      </w:r>
      <w:proofErr w:type="spellEnd"/>
      <w:r>
        <w:t xml:space="preserve"> and maltase </w:t>
      </w:r>
      <w:proofErr w:type="spellStart"/>
      <w:r>
        <w:t>de</w:t>
      </w:r>
      <w:r>
        <w:softHyphen/>
        <w:t>ciencies</w:t>
      </w:r>
      <w:proofErr w:type="spellEnd"/>
      <w:r>
        <w:t xml:space="preserve"> and in</w:t>
      </w:r>
      <w:r>
        <w:noBreakHyphen/>
      </w:r>
      <w:proofErr w:type="spellStart"/>
      <w:r>
        <w:t>ammatory</w:t>
      </w:r>
      <w:proofErr w:type="spellEnd"/>
      <w:r>
        <w:t xml:space="preserve"> bowel disease. Soy is a dietary supplement that is used to prevent heart disease. Other uses include the treatment of menopause symptoms, like hot </w:t>
      </w:r>
      <w:r>
        <w:noBreakHyphen/>
        <w:t xml:space="preserve">ashes. Soy may also be used to treat osteoporosis, high cholesterol (fat in blood), kidney disease and arthritis. Papayas contain an enzyme called papain that aids digestion. It is also high in </w:t>
      </w:r>
      <w:r>
        <w:softHyphen/>
      </w:r>
      <w:proofErr w:type="spellStart"/>
      <w:r>
        <w:t>ber</w:t>
      </w:r>
      <w:proofErr w:type="spellEnd"/>
      <w:r>
        <w:t xml:space="preserve"> and water content, both of which help to prevent constipation and promote regularity and a healthy digestive tract. </w:t>
      </w:r>
      <w:proofErr w:type="spellStart"/>
      <w:r>
        <w:t>Fructo</w:t>
      </w:r>
      <w:proofErr w:type="spellEnd"/>
      <w:r>
        <w:t xml:space="preserve">-oligosaccharides appear to be of </w:t>
      </w:r>
      <w:proofErr w:type="spellStart"/>
      <w:proofErr w:type="gramStart"/>
      <w:r>
        <w:t>bene</w:t>
      </w:r>
      <w:r>
        <w:softHyphen/>
        <w:t>t</w:t>
      </w:r>
      <w:proofErr w:type="spellEnd"/>
      <w:proofErr w:type="gramEnd"/>
      <w:r>
        <w:t xml:space="preserve"> in modulating the microbial ecology of the gut, boosting gastrointestinal immunity. FOS may also protect against colon cancer and may also aid in calcium absorption. </w:t>
      </w:r>
    </w:p>
    <w:p w:rsidR="009A2224" w:rsidRPr="009A2224" w:rsidRDefault="009A2224">
      <w:pPr>
        <w:rPr>
          <w:b/>
        </w:rPr>
      </w:pPr>
      <w:r w:rsidRPr="009A2224">
        <w:rPr>
          <w:b/>
        </w:rPr>
        <w:t xml:space="preserve">PHARMACOLOGY: </w:t>
      </w:r>
    </w:p>
    <w:p w:rsidR="009A2224" w:rsidRDefault="009A2224">
      <w:r>
        <w:t xml:space="preserve">The antimicrobial activity of probiotics is thought to be accounted for, in large part, by their ability to colonize the colon and reinforce the barrier function of the intestinal </w:t>
      </w:r>
      <w:proofErr w:type="spellStart"/>
      <w:r>
        <w:t>mucosa.In</w:t>
      </w:r>
      <w:proofErr w:type="spellEnd"/>
      <w:r>
        <w:t xml:space="preserve"> addition, some probiotics have been found to secrete antimicrobial substances known as </w:t>
      </w:r>
      <w:proofErr w:type="spellStart"/>
      <w:r>
        <w:t>bacteriocins</w:t>
      </w:r>
      <w:proofErr w:type="spellEnd"/>
      <w:r>
        <w:t xml:space="preserve">. It reduced gastrointestinal pH through stimulation of lactic acid producing bacteria and provides a direct antagonistic action on GI pathogen. Lactobacillus acidophilus, Lactobacillus </w:t>
      </w:r>
      <w:proofErr w:type="spellStart"/>
      <w:r>
        <w:t>bulgaricus</w:t>
      </w:r>
      <w:proofErr w:type="spellEnd"/>
      <w:r>
        <w:t xml:space="preserve"> and </w:t>
      </w:r>
      <w:proofErr w:type="spellStart"/>
      <w:r>
        <w:t>Bi</w:t>
      </w:r>
      <w:r>
        <w:softHyphen/>
        <w:t>dobaterium</w:t>
      </w:r>
      <w:proofErr w:type="spellEnd"/>
      <w:r>
        <w:t xml:space="preserve">, have also demonstrated </w:t>
      </w:r>
      <w:proofErr w:type="spellStart"/>
      <w:r>
        <w:t>antioxidative</w:t>
      </w:r>
      <w:proofErr w:type="spellEnd"/>
      <w:r>
        <w:t xml:space="preserve"> ability. Mechanisms include chelation of metal ions (iron, copper), scavenging of reactive oxygen species and reducing activity. </w:t>
      </w:r>
    </w:p>
    <w:p w:rsidR="009A2224" w:rsidRDefault="009A2224">
      <w:r w:rsidRPr="009A2224">
        <w:rPr>
          <w:b/>
        </w:rPr>
        <w:t>INDICATION:</w:t>
      </w:r>
      <w:r>
        <w:t xml:space="preserve"> </w:t>
      </w:r>
      <w:proofErr w:type="spellStart"/>
      <w:r>
        <w:t>Bacilax</w:t>
      </w:r>
      <w:proofErr w:type="spellEnd"/>
      <w:r>
        <w:t xml:space="preserve"> 9™ is indicated for the management of gastrointestinal problems e.g. IBS, constipation, </w:t>
      </w:r>
      <w:r>
        <w:noBreakHyphen/>
      </w:r>
      <w:proofErr w:type="spellStart"/>
      <w:r>
        <w:t>atulence</w:t>
      </w:r>
      <w:proofErr w:type="spellEnd"/>
      <w:r>
        <w:t xml:space="preserve">, indigestion, etc. </w:t>
      </w:r>
    </w:p>
    <w:p w:rsidR="009A2224" w:rsidRDefault="009A2224">
      <w:r w:rsidRPr="009A2224">
        <w:rPr>
          <w:b/>
        </w:rPr>
        <w:t>DOSAGE &amp; ADMINISTRATION:</w:t>
      </w:r>
      <w:r>
        <w:t xml:space="preserve"> Adults and children over six years of age: one capsule 2 to 3 times daily or as advised by a physician. </w:t>
      </w:r>
    </w:p>
    <w:p w:rsidR="009A2224" w:rsidRDefault="009A2224">
      <w:r w:rsidRPr="009A2224">
        <w:rPr>
          <w:b/>
        </w:rPr>
        <w:t>CONTRAINDICATION:</w:t>
      </w:r>
      <w:r>
        <w:t xml:space="preserve"> Probiotics are contraindicated in those who are hypersensitive to any component of a probiotic-containing product. </w:t>
      </w:r>
    </w:p>
    <w:p w:rsidR="009A2224" w:rsidRDefault="009A2224">
      <w:r>
        <w:t xml:space="preserve">PREGNANCY &amp; LACTATION </w:t>
      </w:r>
      <w:proofErr w:type="gramStart"/>
      <w:r>
        <w:t>Should</w:t>
      </w:r>
      <w:proofErr w:type="gramEnd"/>
      <w:r>
        <w:t xml:space="preserve"> be used with caution or seek the advice of a healthcare professional before use. SIDE EFFECTS Probiotics are generally well tolerated. </w:t>
      </w:r>
    </w:p>
    <w:p w:rsidR="009A2224" w:rsidRDefault="009A2224">
      <w:r w:rsidRPr="009A2224">
        <w:rPr>
          <w:b/>
        </w:rPr>
        <w:lastRenderedPageBreak/>
        <w:t>DRUG INTERACTIONS:</w:t>
      </w:r>
      <w:r>
        <w:t xml:space="preserve"> None known. </w:t>
      </w:r>
    </w:p>
    <w:p w:rsidR="009A2224" w:rsidRDefault="009A2224">
      <w:r w:rsidRPr="009A2224">
        <w:rPr>
          <w:b/>
        </w:rPr>
        <w:t>STORAGE:</w:t>
      </w:r>
      <w:r>
        <w:t xml:space="preserve"> Store below 15º C, cool and dry place, away from direct sun light &amp; moisture. To maintain optimum shelf life and potency store in refrigerator. Keep the medicine out of reach of children.</w:t>
      </w:r>
    </w:p>
    <w:p w:rsidR="009A2224" w:rsidRDefault="009A2224">
      <w:r>
        <w:t xml:space="preserve"> HOW SUPPLIED</w:t>
      </w:r>
    </w:p>
    <w:p w:rsidR="004A39AB" w:rsidRDefault="009A2224">
      <w:r>
        <w:t xml:space="preserve"> </w:t>
      </w:r>
      <w:proofErr w:type="spellStart"/>
      <w:r>
        <w:t>Bacilax</w:t>
      </w:r>
      <w:proofErr w:type="spellEnd"/>
      <w:r>
        <w:t xml:space="preserve"> 9™ Capsule: Each box contains 30 capsules in </w:t>
      </w:r>
      <w:proofErr w:type="spellStart"/>
      <w:r>
        <w:t>Alu-Alu</w:t>
      </w:r>
      <w:proofErr w:type="spellEnd"/>
      <w:r>
        <w:t xml:space="preserve"> blister pack.</w:t>
      </w:r>
    </w:p>
    <w:sectPr w:rsidR="004A3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FD"/>
    <w:rsid w:val="000A6F56"/>
    <w:rsid w:val="00202215"/>
    <w:rsid w:val="002C2CD0"/>
    <w:rsid w:val="004A39AB"/>
    <w:rsid w:val="0074726E"/>
    <w:rsid w:val="008F21FB"/>
    <w:rsid w:val="0098684E"/>
    <w:rsid w:val="009A2224"/>
    <w:rsid w:val="00C96EFD"/>
    <w:rsid w:val="00D8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22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9A2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9A22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2224"/>
    <w:rPr>
      <w:color w:val="0000FF"/>
      <w:u w:val="single"/>
    </w:rPr>
  </w:style>
  <w:style w:type="paragraph" w:styleId="BalloonText">
    <w:name w:val="Balloon Text"/>
    <w:basedOn w:val="Normal"/>
    <w:link w:val="BalloonTextChar"/>
    <w:uiPriority w:val="99"/>
    <w:semiHidden/>
    <w:unhideWhenUsed/>
    <w:rsid w:val="009A2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24"/>
    <w:rPr>
      <w:rFonts w:ascii="Tahoma" w:hAnsi="Tahoma" w:cs="Tahoma"/>
      <w:sz w:val="16"/>
      <w:szCs w:val="16"/>
    </w:rPr>
  </w:style>
  <w:style w:type="character" w:customStyle="1" w:styleId="Heading1Char">
    <w:name w:val="Heading 1 Char"/>
    <w:basedOn w:val="DefaultParagraphFont"/>
    <w:link w:val="Heading1"/>
    <w:uiPriority w:val="9"/>
    <w:rsid w:val="009A222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A2224"/>
    <w:rPr>
      <w:i/>
      <w:iCs/>
    </w:rPr>
  </w:style>
  <w:style w:type="paragraph" w:styleId="NoSpacing">
    <w:name w:val="No Spacing"/>
    <w:uiPriority w:val="1"/>
    <w:qFormat/>
    <w:rsid w:val="000A6F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22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9A2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9A22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2224"/>
    <w:rPr>
      <w:color w:val="0000FF"/>
      <w:u w:val="single"/>
    </w:rPr>
  </w:style>
  <w:style w:type="paragraph" w:styleId="BalloonText">
    <w:name w:val="Balloon Text"/>
    <w:basedOn w:val="Normal"/>
    <w:link w:val="BalloonTextChar"/>
    <w:uiPriority w:val="99"/>
    <w:semiHidden/>
    <w:unhideWhenUsed/>
    <w:rsid w:val="009A2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24"/>
    <w:rPr>
      <w:rFonts w:ascii="Tahoma" w:hAnsi="Tahoma" w:cs="Tahoma"/>
      <w:sz w:val="16"/>
      <w:szCs w:val="16"/>
    </w:rPr>
  </w:style>
  <w:style w:type="character" w:customStyle="1" w:styleId="Heading1Char">
    <w:name w:val="Heading 1 Char"/>
    <w:basedOn w:val="DefaultParagraphFont"/>
    <w:link w:val="Heading1"/>
    <w:uiPriority w:val="9"/>
    <w:rsid w:val="009A222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A2224"/>
    <w:rPr>
      <w:i/>
      <w:iCs/>
    </w:rPr>
  </w:style>
  <w:style w:type="paragraph" w:styleId="NoSpacing">
    <w:name w:val="No Spacing"/>
    <w:uiPriority w:val="1"/>
    <w:qFormat/>
    <w:rsid w:val="000A6F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7750">
      <w:bodyDiv w:val="1"/>
      <w:marLeft w:val="0"/>
      <w:marRight w:val="0"/>
      <w:marTop w:val="0"/>
      <w:marBottom w:val="0"/>
      <w:divBdr>
        <w:top w:val="none" w:sz="0" w:space="0" w:color="auto"/>
        <w:left w:val="none" w:sz="0" w:space="0" w:color="auto"/>
        <w:bottom w:val="none" w:sz="0" w:space="0" w:color="auto"/>
        <w:right w:val="none" w:sz="0" w:space="0" w:color="auto"/>
      </w:divBdr>
      <w:divsChild>
        <w:div w:id="231936696">
          <w:marLeft w:val="0"/>
          <w:marRight w:val="0"/>
          <w:marTop w:val="0"/>
          <w:marBottom w:val="0"/>
          <w:divBdr>
            <w:top w:val="none" w:sz="0" w:space="0" w:color="auto"/>
            <w:left w:val="none" w:sz="0" w:space="0" w:color="auto"/>
            <w:bottom w:val="none" w:sz="0" w:space="0" w:color="auto"/>
            <w:right w:val="none" w:sz="0" w:space="0" w:color="auto"/>
          </w:divBdr>
          <w:divsChild>
            <w:div w:id="1985112475">
              <w:marLeft w:val="-225"/>
              <w:marRight w:val="-225"/>
              <w:marTop w:val="0"/>
              <w:marBottom w:val="0"/>
              <w:divBdr>
                <w:top w:val="none" w:sz="0" w:space="0" w:color="auto"/>
                <w:left w:val="none" w:sz="0" w:space="0" w:color="auto"/>
                <w:bottom w:val="none" w:sz="0" w:space="0" w:color="auto"/>
                <w:right w:val="none" w:sz="0" w:space="0" w:color="auto"/>
              </w:divBdr>
              <w:divsChild>
                <w:div w:id="360396743">
                  <w:marLeft w:val="0"/>
                  <w:marRight w:val="0"/>
                  <w:marTop w:val="0"/>
                  <w:marBottom w:val="0"/>
                  <w:divBdr>
                    <w:top w:val="none" w:sz="0" w:space="0" w:color="auto"/>
                    <w:left w:val="none" w:sz="0" w:space="0" w:color="auto"/>
                    <w:bottom w:val="none" w:sz="0" w:space="0" w:color="auto"/>
                    <w:right w:val="none" w:sz="0" w:space="0" w:color="auto"/>
                  </w:divBdr>
                  <w:divsChild>
                    <w:div w:id="315114421">
                      <w:marLeft w:val="0"/>
                      <w:marRight w:val="0"/>
                      <w:marTop w:val="0"/>
                      <w:marBottom w:val="0"/>
                      <w:divBdr>
                        <w:top w:val="none" w:sz="0" w:space="0" w:color="auto"/>
                        <w:left w:val="none" w:sz="0" w:space="0" w:color="auto"/>
                        <w:bottom w:val="none" w:sz="0" w:space="0" w:color="auto"/>
                        <w:right w:val="none" w:sz="0" w:space="0" w:color="auto"/>
                      </w:divBdr>
                      <w:divsChild>
                        <w:div w:id="289628467">
                          <w:marLeft w:val="0"/>
                          <w:marRight w:val="0"/>
                          <w:marTop w:val="0"/>
                          <w:marBottom w:val="0"/>
                          <w:divBdr>
                            <w:top w:val="none" w:sz="0" w:space="0" w:color="auto"/>
                            <w:left w:val="none" w:sz="0" w:space="0" w:color="auto"/>
                            <w:bottom w:val="none" w:sz="0" w:space="0" w:color="auto"/>
                            <w:right w:val="none" w:sz="0" w:space="0" w:color="auto"/>
                          </w:divBdr>
                          <w:divsChild>
                            <w:div w:id="2010020025">
                              <w:marLeft w:val="0"/>
                              <w:marRight w:val="0"/>
                              <w:marTop w:val="0"/>
                              <w:marBottom w:val="0"/>
                              <w:divBdr>
                                <w:top w:val="none" w:sz="0" w:space="0" w:color="auto"/>
                                <w:left w:val="none" w:sz="0" w:space="0" w:color="auto"/>
                                <w:bottom w:val="none" w:sz="0" w:space="0" w:color="auto"/>
                                <w:right w:val="none" w:sz="0" w:space="0" w:color="auto"/>
                              </w:divBdr>
                              <w:divsChild>
                                <w:div w:id="526680046">
                                  <w:marLeft w:val="0"/>
                                  <w:marRight w:val="0"/>
                                  <w:marTop w:val="0"/>
                                  <w:marBottom w:val="0"/>
                                  <w:divBdr>
                                    <w:top w:val="none" w:sz="0" w:space="0" w:color="auto"/>
                                    <w:left w:val="none" w:sz="0" w:space="0" w:color="auto"/>
                                    <w:bottom w:val="none" w:sz="0" w:space="0" w:color="auto"/>
                                    <w:right w:val="none" w:sz="0" w:space="0" w:color="auto"/>
                                  </w:divBdr>
                                </w:div>
                                <w:div w:id="239944073">
                                  <w:marLeft w:val="0"/>
                                  <w:marRight w:val="0"/>
                                  <w:marTop w:val="0"/>
                                  <w:marBottom w:val="0"/>
                                  <w:divBdr>
                                    <w:top w:val="none" w:sz="0" w:space="0" w:color="auto"/>
                                    <w:left w:val="none" w:sz="0" w:space="0" w:color="auto"/>
                                    <w:bottom w:val="none" w:sz="0" w:space="0" w:color="auto"/>
                                    <w:right w:val="none" w:sz="0" w:space="0" w:color="auto"/>
                                  </w:divBdr>
                                </w:div>
                                <w:div w:id="1016804719">
                                  <w:marLeft w:val="0"/>
                                  <w:marRight w:val="0"/>
                                  <w:marTop w:val="0"/>
                                  <w:marBottom w:val="0"/>
                                  <w:divBdr>
                                    <w:top w:val="none" w:sz="0" w:space="0" w:color="auto"/>
                                    <w:left w:val="none" w:sz="0" w:space="0" w:color="auto"/>
                                    <w:bottom w:val="none" w:sz="0" w:space="0" w:color="auto"/>
                                    <w:right w:val="none" w:sz="0" w:space="0" w:color="auto"/>
                                  </w:divBdr>
                                </w:div>
                              </w:divsChild>
                            </w:div>
                            <w:div w:id="18548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1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2023-04-12T09:35:00Z</dcterms:created>
  <dcterms:modified xsi:type="dcterms:W3CDTF">2023-07-08T11:28:00Z</dcterms:modified>
</cp:coreProperties>
</file>